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99BEFF" w14:textId="77777777" w:rsidR="00BA0FA7" w:rsidRPr="00BA0FA7" w:rsidRDefault="00BA0FA7" w:rsidP="00BA0FA7">
      <w:pPr>
        <w:pStyle w:val="a3"/>
        <w:spacing w:line="276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3E413559" w14:textId="77777777" w:rsidR="00BA0FA7" w:rsidRPr="00C668F7" w:rsidRDefault="00BA0FA7" w:rsidP="00BA0FA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C668F7">
        <w:rPr>
          <w:rFonts w:ascii="Times New Roman" w:hAnsi="Times New Roman" w:cs="Times New Roman"/>
          <w:b/>
          <w:bCs/>
          <w:color w:val="00B050"/>
          <w:sz w:val="32"/>
          <w:szCs w:val="32"/>
        </w:rPr>
        <w:t>Отчет</w:t>
      </w:r>
    </w:p>
    <w:p w14:paraId="66A862C8" w14:textId="0108D4EF" w:rsidR="00BA0FA7" w:rsidRPr="00C668F7" w:rsidRDefault="00BA0FA7" w:rsidP="00BA0FA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C668F7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о проведении Международного дня </w:t>
      </w:r>
      <w:r w:rsidR="00C668F7">
        <w:rPr>
          <w:rFonts w:ascii="Times New Roman" w:hAnsi="Times New Roman" w:cs="Times New Roman"/>
          <w:b/>
          <w:bCs/>
          <w:color w:val="00B050"/>
          <w:sz w:val="32"/>
          <w:szCs w:val="32"/>
        </w:rPr>
        <w:t>Д</w:t>
      </w:r>
      <w:r w:rsidRPr="00C668F7">
        <w:rPr>
          <w:rFonts w:ascii="Times New Roman" w:hAnsi="Times New Roman" w:cs="Times New Roman"/>
          <w:b/>
          <w:bCs/>
          <w:color w:val="00B050"/>
          <w:sz w:val="32"/>
          <w:szCs w:val="32"/>
        </w:rPr>
        <w:t>етского телефона доверия</w:t>
      </w:r>
    </w:p>
    <w:p w14:paraId="62A77969" w14:textId="77777777" w:rsidR="00BA0FA7" w:rsidRPr="00BA0FA7" w:rsidRDefault="00BA0FA7" w:rsidP="00BA0FA7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605480" w14:textId="77777777" w:rsidR="00C668F7" w:rsidRDefault="00BA0FA7" w:rsidP="00E47F4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A0FA7">
        <w:rPr>
          <w:rFonts w:ascii="Times New Roman" w:hAnsi="Times New Roman" w:cs="Times New Roman"/>
          <w:sz w:val="28"/>
          <w:szCs w:val="28"/>
        </w:rPr>
        <w:t xml:space="preserve"> В рамках Международного дня детского телефона доверия, с целью развития системы защиты прав детства и укрепления детско-родительских отношений, защиты детей от жестокого обращения, 17 мая в школе прошли мероприятия под девизом «Помочь ребенку - помочь семье».                    </w:t>
      </w:r>
      <w:r w:rsidRPr="00BA0FA7">
        <w:rPr>
          <w:rFonts w:ascii="Times New Roman" w:hAnsi="Times New Roman" w:cs="Times New Roman"/>
        </w:rPr>
        <w:t xml:space="preserve"> </w:t>
      </w:r>
      <w:r w:rsidRPr="00BA0FA7">
        <w:rPr>
          <w:rFonts w:ascii="Times New Roman" w:hAnsi="Times New Roman" w:cs="Times New Roman"/>
        </w:rPr>
        <w:tab/>
      </w:r>
    </w:p>
    <w:p w14:paraId="3EE9804C" w14:textId="0B9223CC" w:rsidR="00C668F7" w:rsidRPr="00C668F7" w:rsidRDefault="00BA0FA7" w:rsidP="00C668F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FA7">
        <w:rPr>
          <w:rFonts w:ascii="Times New Roman" w:hAnsi="Times New Roman" w:cs="Times New Roman"/>
          <w:sz w:val="28"/>
          <w:szCs w:val="28"/>
        </w:rPr>
        <w:t>В целях популяризации Детского телефона были проведены мероприятия, направленные на информирование о деятельности телефона доверия, развития системы защиты прав детства</w:t>
      </w:r>
      <w:r w:rsidR="00C668F7" w:rsidRPr="00BA0FA7">
        <w:rPr>
          <w:rFonts w:ascii="Times New Roman" w:hAnsi="Times New Roman" w:cs="Times New Roman"/>
          <w:sz w:val="28"/>
          <w:szCs w:val="28"/>
        </w:rPr>
        <w:t>:</w:t>
      </w:r>
      <w:r w:rsidR="00C668F7">
        <w:rPr>
          <w:rFonts w:ascii="Times New Roman" w:hAnsi="Times New Roman" w:cs="Times New Roman"/>
          <w:sz w:val="28"/>
          <w:szCs w:val="28"/>
        </w:rPr>
        <w:t xml:space="preserve"> з</w:t>
      </w:r>
      <w:r w:rsidR="00C668F7" w:rsidRPr="00BA0FA7">
        <w:rPr>
          <w:rFonts w:ascii="Times New Roman" w:hAnsi="Times New Roman" w:cs="Times New Roman"/>
          <w:sz w:val="28"/>
          <w:szCs w:val="28"/>
        </w:rPr>
        <w:t>анятие</w:t>
      </w:r>
      <w:r w:rsidR="00C668F7">
        <w:rPr>
          <w:rFonts w:ascii="Times New Roman" w:hAnsi="Times New Roman"/>
          <w:sz w:val="28"/>
          <w:szCs w:val="28"/>
        </w:rPr>
        <w:t xml:space="preserve"> для подростков «Сад доверия»</w:t>
      </w:r>
    </w:p>
    <w:p w14:paraId="2DFAF5BE" w14:textId="6AB03C40" w:rsidR="00BA0FA7" w:rsidRDefault="00BA0FA7" w:rsidP="00C668F7">
      <w:pPr>
        <w:rPr>
          <w:rFonts w:ascii="Times New Roman" w:hAnsi="Times New Roman" w:cs="Times New Roman"/>
          <w:sz w:val="28"/>
          <w:szCs w:val="28"/>
        </w:rPr>
      </w:pPr>
      <w:r w:rsidRPr="00BA0FA7">
        <w:rPr>
          <w:rFonts w:ascii="Times New Roman" w:hAnsi="Times New Roman" w:cs="Times New Roman"/>
          <w:sz w:val="28"/>
          <w:szCs w:val="28"/>
        </w:rPr>
        <w:t xml:space="preserve">- проведены </w:t>
      </w:r>
      <w:r w:rsidR="00E47F4A"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 w:rsidR="00C668F7">
        <w:rPr>
          <w:rFonts w:ascii="Times New Roman" w:hAnsi="Times New Roman" w:cs="Times New Roman"/>
          <w:sz w:val="28"/>
          <w:szCs w:val="28"/>
        </w:rPr>
        <w:t xml:space="preserve">классные часы «Почему нельзя бояться Детского телефона доверия?», </w:t>
      </w:r>
      <w:r w:rsidR="00C668F7" w:rsidRPr="00BA0FA7">
        <w:rPr>
          <w:rFonts w:ascii="Times New Roman" w:hAnsi="Times New Roman" w:cs="Times New Roman"/>
          <w:sz w:val="28"/>
          <w:szCs w:val="28"/>
        </w:rPr>
        <w:t>с</w:t>
      </w:r>
      <w:r w:rsidRPr="00BA0FA7">
        <w:rPr>
          <w:rFonts w:ascii="Times New Roman" w:hAnsi="Times New Roman" w:cs="Times New Roman"/>
          <w:sz w:val="28"/>
          <w:szCs w:val="28"/>
        </w:rPr>
        <w:t xml:space="preserve"> целью информирования несовершеннолетних детей о работе и значимости телефона доверия, с раздачей визиток служб детских телефонов доверия.      </w:t>
      </w:r>
    </w:p>
    <w:p w14:paraId="632BB3D2" w14:textId="50CB9DC5" w:rsidR="00BA0FA7" w:rsidRDefault="00C668F7" w:rsidP="00C668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B4FEDE" wp14:editId="19FE6DEB">
            <wp:extent cx="6299835" cy="4201160"/>
            <wp:effectExtent l="0" t="0" r="0" b="0"/>
            <wp:docPr id="1569819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198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80C2" w14:textId="2D08656C" w:rsidR="00C668F7" w:rsidRDefault="00C668F7" w:rsidP="00C668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27BCFF" w14:textId="7DC2E5FE" w:rsidR="00C668F7" w:rsidRDefault="00C668F7" w:rsidP="00C668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FE2B26" w14:textId="09CA1D9C" w:rsidR="00C668F7" w:rsidRDefault="00C668F7" w:rsidP="00C668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DEA41E" w14:textId="671AE871" w:rsidR="00C668F7" w:rsidRDefault="00C668F7" w:rsidP="00C668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5426FF" wp14:editId="2A66217C">
            <wp:extent cx="6299835" cy="4724400"/>
            <wp:effectExtent l="0" t="0" r="0" b="0"/>
            <wp:docPr id="7519696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696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CE87" w14:textId="309BEDE1" w:rsidR="00C668F7" w:rsidRDefault="00C668F7" w:rsidP="00C668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01AC99" w14:textId="2CEC056C" w:rsidR="00C668F7" w:rsidRPr="00BA0FA7" w:rsidRDefault="00C668F7" w:rsidP="00C668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98C1A5" wp14:editId="57DC8057">
            <wp:extent cx="6299835" cy="2834640"/>
            <wp:effectExtent l="0" t="0" r="0" b="0"/>
            <wp:docPr id="14607694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694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C668F7" w:rsidRPr="00BA0FA7" w:rsidSect="00BA0FA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FA7"/>
    <w:rsid w:val="0060523F"/>
    <w:rsid w:val="00BA0FA7"/>
    <w:rsid w:val="00C668F7"/>
    <w:rsid w:val="00E4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EFCE9"/>
  <w15:docId w15:val="{8ADA67A4-F7CE-4B49-ABA6-295F9BC2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0F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BA0F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2023-05-30T00:56:00Z</dcterms:created>
  <dcterms:modified xsi:type="dcterms:W3CDTF">2023-05-30T00:56:00Z</dcterms:modified>
</cp:coreProperties>
</file>